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28A0" w14:textId="77777777" w:rsidR="00C34503" w:rsidRPr="004E5121" w:rsidRDefault="00C34503" w:rsidP="00977CA3">
      <w:pPr>
        <w:rPr>
          <w:b/>
          <w:bCs/>
          <w:lang w:val="en-GB"/>
        </w:rPr>
      </w:pPr>
    </w:p>
    <w:tbl>
      <w:tblPr>
        <w:tblpPr w:leftFromText="141" w:rightFromText="141" w:vertAnchor="page" w:horzAnchor="margin" w:tblpXSpec="center" w:tblpY="1386"/>
        <w:tblW w:w="6256" w:type="pct"/>
        <w:tblCellSpacing w:w="0" w:type="dxa"/>
        <w:tblBorders>
          <w:top w:val="dotted" w:sz="4" w:space="0" w:color="2E74B5" w:themeColor="accent1" w:themeShade="BF"/>
          <w:left w:val="dotted" w:sz="4" w:space="0" w:color="2E74B5" w:themeColor="accent1" w:themeShade="BF"/>
          <w:bottom w:val="dotted" w:sz="4" w:space="0" w:color="2E74B5" w:themeColor="accent1" w:themeShade="BF"/>
          <w:right w:val="dotted" w:sz="4" w:space="0" w:color="2E74B5" w:themeColor="accent1" w:themeShade="BF"/>
          <w:insideH w:val="dotted" w:sz="4" w:space="0" w:color="2E74B5" w:themeColor="accent1" w:themeShade="BF"/>
          <w:insideV w:val="dotted" w:sz="4" w:space="0" w:color="2E74B5" w:themeColor="accent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4"/>
        <w:gridCol w:w="6424"/>
      </w:tblGrid>
      <w:tr w:rsidR="00C34503" w:rsidRPr="004E5121" w14:paraId="107CF4DE" w14:textId="77777777" w:rsidTr="00C34503">
        <w:trPr>
          <w:trHeight w:val="268"/>
          <w:tblCellSpacing w:w="0" w:type="dxa"/>
        </w:trPr>
        <w:tc>
          <w:tcPr>
            <w:tcW w:w="5000" w:type="pct"/>
            <w:gridSpan w:val="2"/>
            <w:shd w:val="clear" w:color="auto" w:fill="317597"/>
            <w:vAlign w:val="center"/>
          </w:tcPr>
          <w:p w14:paraId="6D2A72A4" w14:textId="77777777" w:rsidR="00C34503" w:rsidRPr="004E5121" w:rsidRDefault="00C34503" w:rsidP="00C3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GB" w:eastAsia="es-ES"/>
              </w:rPr>
            </w:pPr>
            <w:r w:rsidRPr="004E5121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THE BUTTERFLY IMPACT AWARD 2025</w:t>
            </w:r>
            <w:r w:rsidRPr="004E512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GB" w:eastAsia="es-ES"/>
              </w:rPr>
              <w:br/>
              <w:t>Project / Initiative Submission Template</w:t>
            </w:r>
          </w:p>
        </w:tc>
      </w:tr>
      <w:tr w:rsidR="00C34503" w:rsidRPr="004E5121" w14:paraId="0CD13DEB" w14:textId="77777777" w:rsidTr="00C34503">
        <w:trPr>
          <w:trHeight w:val="370"/>
          <w:tblCellSpacing w:w="0" w:type="dxa"/>
        </w:trPr>
        <w:tc>
          <w:tcPr>
            <w:tcW w:w="5000" w:type="pct"/>
            <w:gridSpan w:val="2"/>
            <w:shd w:val="clear" w:color="auto" w:fill="E7E6E6" w:themeFill="background2"/>
          </w:tcPr>
          <w:p w14:paraId="24CAA2B8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SUBMISSION NUMBER: </w:t>
            </w:r>
            <w:r w:rsidRPr="00C34503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(leave empty)</w:t>
            </w:r>
          </w:p>
        </w:tc>
      </w:tr>
      <w:tr w:rsidR="00C34503" w:rsidRPr="004E5121" w14:paraId="09D8AD4C" w14:textId="77777777" w:rsidTr="00C34503">
        <w:trPr>
          <w:trHeight w:val="370"/>
          <w:tblCellSpacing w:w="0" w:type="dxa"/>
        </w:trPr>
        <w:tc>
          <w:tcPr>
            <w:tcW w:w="5000" w:type="pct"/>
            <w:gridSpan w:val="2"/>
            <w:shd w:val="clear" w:color="auto" w:fill="E7E6E6" w:themeFill="background2"/>
          </w:tcPr>
          <w:p w14:paraId="52412860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Name, position and main affiliation of the professionals responsible for the initiative (max 6)</w:t>
            </w:r>
          </w:p>
          <w:p w14:paraId="28B6DA12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62204D43" w14:textId="77777777" w:rsidTr="00C34503">
        <w:trPr>
          <w:trHeight w:val="370"/>
          <w:tblCellSpacing w:w="0" w:type="dxa"/>
        </w:trPr>
        <w:tc>
          <w:tcPr>
            <w:tcW w:w="5000" w:type="pct"/>
            <w:gridSpan w:val="2"/>
            <w:shd w:val="clear" w:color="auto" w:fill="E7E6E6" w:themeFill="background2"/>
          </w:tcPr>
          <w:p w14:paraId="587CFE65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</w:pPr>
            <w:r w:rsidRPr="004E51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s-ES"/>
              </w:rPr>
              <w:t xml:space="preserve">Contact email:  </w:t>
            </w:r>
          </w:p>
          <w:p w14:paraId="4E3854F6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C34503" w:rsidRPr="004E5121" w14:paraId="32ADDA23" w14:textId="77777777" w:rsidTr="00C34503">
        <w:trPr>
          <w:trHeight w:val="370"/>
          <w:tblCellSpacing w:w="0" w:type="dxa"/>
        </w:trPr>
        <w:tc>
          <w:tcPr>
            <w:tcW w:w="5000" w:type="pct"/>
            <w:gridSpan w:val="2"/>
            <w:shd w:val="clear" w:color="auto" w:fill="FFFFFF"/>
          </w:tcPr>
          <w:p w14:paraId="0C40F2C3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Project/ Initiative Title:</w:t>
            </w:r>
          </w:p>
        </w:tc>
      </w:tr>
      <w:tr w:rsidR="00C34503" w:rsidRPr="004E5121" w14:paraId="3BF8AD86" w14:textId="77777777" w:rsidTr="00C34503">
        <w:trPr>
          <w:trHeight w:val="703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52964C80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Origin of the project</w:t>
            </w:r>
          </w:p>
        </w:tc>
        <w:tc>
          <w:tcPr>
            <w:tcW w:w="3022" w:type="pct"/>
            <w:vAlign w:val="center"/>
          </w:tcPr>
          <w:p w14:paraId="6B01B7E5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346C77ED" w14:textId="77777777" w:rsidTr="00C34503">
        <w:trPr>
          <w:trHeight w:val="407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4E25C5B8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Problem to be addressed</w:t>
            </w: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3022" w:type="pct"/>
            <w:vAlign w:val="center"/>
          </w:tcPr>
          <w:p w14:paraId="1A1F0E18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0CAB1162" w14:textId="77777777" w:rsidTr="00C34503">
        <w:trPr>
          <w:trHeight w:val="407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40418455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Objectives - Expected Patient Safety impact </w:t>
            </w:r>
          </w:p>
        </w:tc>
        <w:tc>
          <w:tcPr>
            <w:tcW w:w="3022" w:type="pct"/>
            <w:vAlign w:val="center"/>
          </w:tcPr>
          <w:p w14:paraId="2C7E846D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23ACEBEC" w14:textId="77777777" w:rsidTr="00C34503">
        <w:trPr>
          <w:trHeight w:val="73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19C69088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Healthcare settings / departments where the project was tested or implemented</w:t>
            </w:r>
          </w:p>
        </w:tc>
        <w:tc>
          <w:tcPr>
            <w:tcW w:w="3022" w:type="pct"/>
            <w:vAlign w:val="center"/>
          </w:tcPr>
          <w:p w14:paraId="71A36029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green"/>
                <w:lang w:val="en-GB" w:eastAsia="es-ES"/>
              </w:rPr>
            </w:pPr>
          </w:p>
        </w:tc>
      </w:tr>
      <w:tr w:rsidR="00C34503" w:rsidRPr="004E5121" w14:paraId="2E4202DA" w14:textId="77777777" w:rsidTr="00C34503">
        <w:trPr>
          <w:trHeight w:val="73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3BE38D48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Methodology – Key actions </w:t>
            </w:r>
          </w:p>
        </w:tc>
        <w:tc>
          <w:tcPr>
            <w:tcW w:w="3022" w:type="pct"/>
            <w:vAlign w:val="center"/>
          </w:tcPr>
          <w:p w14:paraId="23AFE71D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green"/>
                <w:lang w:val="en-GB" w:eastAsia="es-ES"/>
              </w:rPr>
            </w:pPr>
          </w:p>
        </w:tc>
      </w:tr>
      <w:tr w:rsidR="00C34503" w:rsidRPr="004E5121" w14:paraId="0B03E6B3" w14:textId="77777777" w:rsidTr="00C34503">
        <w:trPr>
          <w:trHeight w:val="73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35742B54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highlight w:val="green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Resources used</w:t>
            </w:r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J</w:t>
            </w:r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ustify the non-technological, low-tech or </w:t>
            </w:r>
            <w:proofErr w:type="gramStart"/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t>open source</w:t>
            </w:r>
            <w:proofErr w:type="gramEnd"/>
            <w:r w:rsidRPr="004E51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approaches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</w:tc>
        <w:tc>
          <w:tcPr>
            <w:tcW w:w="3022" w:type="pct"/>
            <w:vAlign w:val="center"/>
          </w:tcPr>
          <w:p w14:paraId="44AF0FF4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green"/>
                <w:lang w:val="en-GB" w:eastAsia="es-ES"/>
              </w:rPr>
            </w:pPr>
          </w:p>
        </w:tc>
      </w:tr>
      <w:tr w:rsidR="00C34503" w:rsidRPr="004E5121" w14:paraId="78542FF1" w14:textId="77777777" w:rsidTr="00C34503">
        <w:trPr>
          <w:trHeight w:val="140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2FB61973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Results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- A</w:t>
            </w: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chieved patient safety impact (evidence-based)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: </w:t>
            </w:r>
            <w:r w:rsidRPr="000C01B4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Explain the butterfly dimension (small change – big impact)</w:t>
            </w:r>
          </w:p>
        </w:tc>
        <w:tc>
          <w:tcPr>
            <w:tcW w:w="3022" w:type="pct"/>
            <w:vAlign w:val="center"/>
          </w:tcPr>
          <w:p w14:paraId="77FB21FF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4E5121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 </w:t>
            </w:r>
          </w:p>
        </w:tc>
      </w:tr>
      <w:tr w:rsidR="00C34503" w:rsidRPr="004E5121" w14:paraId="09503605" w14:textId="77777777" w:rsidTr="00C34503">
        <w:trPr>
          <w:trHeight w:val="1058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50C01794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Most important elements of innovation</w:t>
            </w:r>
          </w:p>
        </w:tc>
        <w:tc>
          <w:tcPr>
            <w:tcW w:w="3022" w:type="pct"/>
            <w:vAlign w:val="center"/>
          </w:tcPr>
          <w:p w14:paraId="74555950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67ADDA7C" w14:textId="77777777" w:rsidTr="00C34503">
        <w:trPr>
          <w:trHeight w:val="1058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65351D21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Barriers and enablers to adoption by healthcare professionals or patients </w:t>
            </w:r>
          </w:p>
        </w:tc>
        <w:tc>
          <w:tcPr>
            <w:tcW w:w="3022" w:type="pct"/>
            <w:vAlign w:val="center"/>
          </w:tcPr>
          <w:p w14:paraId="41AB677C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034756A9" w14:textId="77777777" w:rsidTr="00C34503">
        <w:trPr>
          <w:trHeight w:val="870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13A3AA1B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Keys implementation points or conditions</w:t>
            </w:r>
          </w:p>
        </w:tc>
        <w:tc>
          <w:tcPr>
            <w:tcW w:w="3022" w:type="pct"/>
            <w:vAlign w:val="center"/>
          </w:tcPr>
          <w:p w14:paraId="08C1863C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7C6AD7A6" w14:textId="77777777" w:rsidTr="00C34503">
        <w:trPr>
          <w:trHeight w:val="1549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62D440F9" w14:textId="77777777" w:rsidR="00C34503" w:rsidRPr="004E5121" w:rsidRDefault="00C34503" w:rsidP="00C3450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E512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Applicability/transferability: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>
              <w:t xml:space="preserve"> </w:t>
            </w:r>
            <w:r w:rsidRPr="00A42B7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Does the innovative practice have potential to be adopted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across Europe</w:t>
            </w:r>
            <w:r w:rsidRPr="00A42B7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? Describe where it could be applied, any barriers to wider use, and whether broader dissemination would be meaningful or appropriate.</w:t>
            </w:r>
          </w:p>
        </w:tc>
        <w:tc>
          <w:tcPr>
            <w:tcW w:w="3022" w:type="pct"/>
            <w:vAlign w:val="center"/>
          </w:tcPr>
          <w:p w14:paraId="03CD776A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6CC6F270" w14:textId="77777777" w:rsidTr="00C34503">
        <w:trPr>
          <w:trHeight w:val="561"/>
          <w:tblCellSpacing w:w="0" w:type="dxa"/>
        </w:trPr>
        <w:tc>
          <w:tcPr>
            <w:tcW w:w="1978" w:type="pct"/>
            <w:shd w:val="clear" w:color="auto" w:fill="FFFFFF"/>
            <w:vAlign w:val="center"/>
          </w:tcPr>
          <w:p w14:paraId="29DFF9B6" w14:textId="77777777" w:rsidR="00C34503" w:rsidRPr="004E5121" w:rsidRDefault="00C34503" w:rsidP="00C34503">
            <w:pPr>
              <w:pStyle w:val="p1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1309AF">
              <w:rPr>
                <w:rFonts w:ascii="Calibri" w:eastAsiaTheme="minorHAnsi" w:hAnsi="Calibri" w:cs="Calibri"/>
                <w:b/>
                <w:sz w:val="20"/>
                <w:szCs w:val="20"/>
                <w:lang w:val="en-GB" w:eastAsia="en-US"/>
              </w:rPr>
              <w:t>Applicability/transferability:</w:t>
            </w:r>
            <w:r>
              <w:rPr>
                <w:rFonts w:ascii="Calibri" w:eastAsiaTheme="minorHAnsi" w:hAnsi="Calibri" w:cs="Calibri"/>
                <w:b/>
                <w:sz w:val="20"/>
                <w:szCs w:val="20"/>
                <w:lang w:val="en-GB" w:eastAsia="en-US"/>
              </w:rPr>
              <w:t xml:space="preserve"> </w:t>
            </w:r>
            <w:r w:rsidRPr="001309AF">
              <w:rPr>
                <w:rFonts w:ascii="Calibri" w:eastAsiaTheme="minorHAnsi" w:hAnsi="Calibri" w:cs="Calibri"/>
                <w:bCs/>
                <w:sz w:val="20"/>
                <w:szCs w:val="20"/>
                <w:lang w:val="en-GB" w:eastAsia="en-US"/>
              </w:rPr>
              <w:t>Explain how the project could be disseminated more broadly and what type of support would be needed to enable its wider use.</w:t>
            </w:r>
          </w:p>
        </w:tc>
        <w:tc>
          <w:tcPr>
            <w:tcW w:w="3022" w:type="pct"/>
            <w:vAlign w:val="center"/>
          </w:tcPr>
          <w:p w14:paraId="107B7F15" w14:textId="77777777" w:rsidR="00C34503" w:rsidRPr="004E5121" w:rsidRDefault="00C34503" w:rsidP="00C345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</w:p>
        </w:tc>
      </w:tr>
      <w:tr w:rsidR="00C34503" w:rsidRPr="004E5121" w14:paraId="33DA1141" w14:textId="77777777" w:rsidTr="00C34503">
        <w:trPr>
          <w:trHeight w:val="561"/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74F9A2A" w14:textId="7AB9B6E8" w:rsidR="00C34503" w:rsidRPr="004E5121" w:rsidRDefault="00C34503" w:rsidP="00C34503">
            <w:pPr>
              <w:spacing w:after="0" w:line="240" w:lineRule="auto"/>
              <w:rPr>
                <w:i/>
                <w:iCs/>
                <w:lang w:val="en-GB"/>
              </w:rPr>
            </w:pPr>
            <w:r>
              <w:rPr>
                <w:i/>
                <w:iCs/>
                <w:sz w:val="21"/>
                <w:szCs w:val="21"/>
                <w:lang w:val="en-GB"/>
              </w:rPr>
              <w:br/>
            </w:r>
          </w:p>
        </w:tc>
      </w:tr>
    </w:tbl>
    <w:p w14:paraId="2B703DAA" w14:textId="77777777" w:rsidR="00CA4973" w:rsidRPr="004E5121" w:rsidRDefault="00CA4973" w:rsidP="00C34503">
      <w:pPr>
        <w:spacing w:after="0" w:line="240" w:lineRule="auto"/>
        <w:jc w:val="both"/>
        <w:rPr>
          <w:rFonts w:eastAsia="Times New Roman" w:cs="Arial"/>
          <w:i/>
          <w:color w:val="FF0000"/>
          <w:sz w:val="18"/>
          <w:szCs w:val="18"/>
          <w:lang w:val="en-GB" w:eastAsia="es-ES"/>
        </w:rPr>
      </w:pPr>
    </w:p>
    <w:sectPr w:rsidR="00CA4973" w:rsidRPr="004E5121" w:rsidSect="00977CA3">
      <w:headerReference w:type="default" r:id="rId11"/>
      <w:pgSz w:w="11906" w:h="16838"/>
      <w:pgMar w:top="1443" w:right="1701" w:bottom="72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BC38" w14:textId="77777777" w:rsidR="0042537B" w:rsidRDefault="0042537B" w:rsidP="006051A0">
      <w:pPr>
        <w:spacing w:after="0" w:line="240" w:lineRule="auto"/>
      </w:pPr>
      <w:r>
        <w:separator/>
      </w:r>
    </w:p>
  </w:endnote>
  <w:endnote w:type="continuationSeparator" w:id="0">
    <w:p w14:paraId="15C2B30E" w14:textId="77777777" w:rsidR="0042537B" w:rsidRDefault="0042537B" w:rsidP="0060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39E5" w14:textId="77777777" w:rsidR="0042537B" w:rsidRDefault="0042537B" w:rsidP="006051A0">
      <w:pPr>
        <w:spacing w:after="0" w:line="240" w:lineRule="auto"/>
      </w:pPr>
      <w:r>
        <w:separator/>
      </w:r>
    </w:p>
  </w:footnote>
  <w:footnote w:type="continuationSeparator" w:id="0">
    <w:p w14:paraId="0E2765AC" w14:textId="77777777" w:rsidR="0042537B" w:rsidRDefault="0042537B" w:rsidP="0060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61A" w14:textId="7903ADAD" w:rsidR="006051A0" w:rsidRDefault="00C34503" w:rsidP="00C34503">
    <w:pPr>
      <w:pStyle w:val="Header"/>
      <w:tabs>
        <w:tab w:val="clear" w:pos="4513"/>
        <w:tab w:val="clear" w:pos="9026"/>
        <w:tab w:val="left" w:pos="526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52F5AB8" wp14:editId="34B6DEEA">
          <wp:simplePos x="0" y="0"/>
          <wp:positionH relativeFrom="column">
            <wp:posOffset>-702065</wp:posOffset>
          </wp:positionH>
          <wp:positionV relativeFrom="paragraph">
            <wp:posOffset>-300111</wp:posOffset>
          </wp:positionV>
          <wp:extent cx="2101362" cy="655563"/>
          <wp:effectExtent l="0" t="0" r="0" b="0"/>
          <wp:wrapNone/>
          <wp:docPr id="471479490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386545" name="Picture 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437" cy="66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B01">
      <w:rPr>
        <w:noProof/>
      </w:rPr>
      <w:drawing>
        <wp:anchor distT="0" distB="0" distL="114300" distR="114300" simplePos="0" relativeHeight="251659264" behindDoc="0" locked="0" layoutInCell="1" allowOverlap="1" wp14:anchorId="5BDE219C" wp14:editId="76FD357F">
          <wp:simplePos x="0" y="0"/>
          <wp:positionH relativeFrom="column">
            <wp:posOffset>5009906</wp:posOffset>
          </wp:positionH>
          <wp:positionV relativeFrom="paragraph">
            <wp:posOffset>-167835</wp:posOffset>
          </wp:positionV>
          <wp:extent cx="1008184" cy="378069"/>
          <wp:effectExtent l="0" t="0" r="0" b="3175"/>
          <wp:wrapNone/>
          <wp:docPr id="1941153696" name="Picture 3" descr="A group of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74446" name="Picture 3" descr="A group of blue and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184" cy="37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789FE" w14:textId="77777777" w:rsidR="00C34503" w:rsidRDefault="00C34503" w:rsidP="00C34503">
    <w:pPr>
      <w:pStyle w:val="Header"/>
      <w:tabs>
        <w:tab w:val="clear" w:pos="4513"/>
        <w:tab w:val="clear" w:pos="9026"/>
        <w:tab w:val="left" w:pos="52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4FBF"/>
    <w:multiLevelType w:val="multilevel"/>
    <w:tmpl w:val="35C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01CD2"/>
    <w:multiLevelType w:val="hybridMultilevel"/>
    <w:tmpl w:val="C0761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0655"/>
    <w:multiLevelType w:val="hybridMultilevel"/>
    <w:tmpl w:val="3E662D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83397">
    <w:abstractNumId w:val="2"/>
  </w:num>
  <w:num w:numId="2" w16cid:durableId="571044095">
    <w:abstractNumId w:val="1"/>
  </w:num>
  <w:num w:numId="3" w16cid:durableId="76711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2C"/>
    <w:rsid w:val="00007024"/>
    <w:rsid w:val="000218BE"/>
    <w:rsid w:val="000661D7"/>
    <w:rsid w:val="000745C3"/>
    <w:rsid w:val="00085E25"/>
    <w:rsid w:val="000A0637"/>
    <w:rsid w:val="000A299E"/>
    <w:rsid w:val="000A68F0"/>
    <w:rsid w:val="000B7550"/>
    <w:rsid w:val="000C01B4"/>
    <w:rsid w:val="000D01B4"/>
    <w:rsid w:val="000D544D"/>
    <w:rsid w:val="000F5DC9"/>
    <w:rsid w:val="001309AF"/>
    <w:rsid w:val="00131C34"/>
    <w:rsid w:val="00137892"/>
    <w:rsid w:val="0014512D"/>
    <w:rsid w:val="0017724F"/>
    <w:rsid w:val="001847F9"/>
    <w:rsid w:val="00184915"/>
    <w:rsid w:val="00191F8F"/>
    <w:rsid w:val="001B69DA"/>
    <w:rsid w:val="001D3321"/>
    <w:rsid w:val="001F4FE0"/>
    <w:rsid w:val="002043DC"/>
    <w:rsid w:val="0021048E"/>
    <w:rsid w:val="00231708"/>
    <w:rsid w:val="0025727F"/>
    <w:rsid w:val="00277C2E"/>
    <w:rsid w:val="00295F03"/>
    <w:rsid w:val="002E0840"/>
    <w:rsid w:val="002E6C9A"/>
    <w:rsid w:val="0032255A"/>
    <w:rsid w:val="00382CDA"/>
    <w:rsid w:val="003A20EA"/>
    <w:rsid w:val="003B2CD4"/>
    <w:rsid w:val="003B53B4"/>
    <w:rsid w:val="003C2B11"/>
    <w:rsid w:val="003C3933"/>
    <w:rsid w:val="003E0B05"/>
    <w:rsid w:val="0042537B"/>
    <w:rsid w:val="0042743B"/>
    <w:rsid w:val="00441749"/>
    <w:rsid w:val="00462A69"/>
    <w:rsid w:val="004E5121"/>
    <w:rsid w:val="00503241"/>
    <w:rsid w:val="00537653"/>
    <w:rsid w:val="005414CF"/>
    <w:rsid w:val="00553013"/>
    <w:rsid w:val="00582D5F"/>
    <w:rsid w:val="00596FF9"/>
    <w:rsid w:val="006051A0"/>
    <w:rsid w:val="0064376F"/>
    <w:rsid w:val="0068473E"/>
    <w:rsid w:val="00687A8C"/>
    <w:rsid w:val="006942DC"/>
    <w:rsid w:val="006A5BF5"/>
    <w:rsid w:val="006C7119"/>
    <w:rsid w:val="006E0B01"/>
    <w:rsid w:val="006E2D2B"/>
    <w:rsid w:val="00724FD5"/>
    <w:rsid w:val="007B632F"/>
    <w:rsid w:val="00843446"/>
    <w:rsid w:val="0086377C"/>
    <w:rsid w:val="0087630A"/>
    <w:rsid w:val="008B18B0"/>
    <w:rsid w:val="008E5137"/>
    <w:rsid w:val="00900605"/>
    <w:rsid w:val="0090649E"/>
    <w:rsid w:val="0091691C"/>
    <w:rsid w:val="00916B6B"/>
    <w:rsid w:val="0094396C"/>
    <w:rsid w:val="00975AD3"/>
    <w:rsid w:val="00977CA3"/>
    <w:rsid w:val="0098393F"/>
    <w:rsid w:val="009A0490"/>
    <w:rsid w:val="009A65BB"/>
    <w:rsid w:val="009D7198"/>
    <w:rsid w:val="009F240E"/>
    <w:rsid w:val="00A1480B"/>
    <w:rsid w:val="00A2375E"/>
    <w:rsid w:val="00A25BBE"/>
    <w:rsid w:val="00A42B7F"/>
    <w:rsid w:val="00A433B6"/>
    <w:rsid w:val="00A448CA"/>
    <w:rsid w:val="00A50D2A"/>
    <w:rsid w:val="00A82F0A"/>
    <w:rsid w:val="00AB2875"/>
    <w:rsid w:val="00AE5983"/>
    <w:rsid w:val="00AE5A8F"/>
    <w:rsid w:val="00AE72E4"/>
    <w:rsid w:val="00B33455"/>
    <w:rsid w:val="00B40E64"/>
    <w:rsid w:val="00B66BD9"/>
    <w:rsid w:val="00B7489C"/>
    <w:rsid w:val="00B87D4A"/>
    <w:rsid w:val="00BB13E3"/>
    <w:rsid w:val="00BC3AFE"/>
    <w:rsid w:val="00BE08A8"/>
    <w:rsid w:val="00C33089"/>
    <w:rsid w:val="00C34503"/>
    <w:rsid w:val="00C40C17"/>
    <w:rsid w:val="00C555D9"/>
    <w:rsid w:val="00C66AFD"/>
    <w:rsid w:val="00C6792F"/>
    <w:rsid w:val="00C8308F"/>
    <w:rsid w:val="00CA4973"/>
    <w:rsid w:val="00CB54C5"/>
    <w:rsid w:val="00CD5277"/>
    <w:rsid w:val="00D730C3"/>
    <w:rsid w:val="00DB03B7"/>
    <w:rsid w:val="00DB208F"/>
    <w:rsid w:val="00E24993"/>
    <w:rsid w:val="00E27806"/>
    <w:rsid w:val="00E34738"/>
    <w:rsid w:val="00E614E4"/>
    <w:rsid w:val="00E75032"/>
    <w:rsid w:val="00EA379F"/>
    <w:rsid w:val="00EA46D1"/>
    <w:rsid w:val="00EC0494"/>
    <w:rsid w:val="00EC2132"/>
    <w:rsid w:val="00ED679D"/>
    <w:rsid w:val="00EF4FDC"/>
    <w:rsid w:val="00F146E3"/>
    <w:rsid w:val="00F148DC"/>
    <w:rsid w:val="00F3132C"/>
    <w:rsid w:val="00F45D21"/>
    <w:rsid w:val="00F5494F"/>
    <w:rsid w:val="00FE241D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02540E"/>
  <w15:chartTrackingRefBased/>
  <w15:docId w15:val="{33582281-758A-4F5A-941F-C458DA41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4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65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1A0"/>
  </w:style>
  <w:style w:type="paragraph" w:styleId="Footer">
    <w:name w:val="footer"/>
    <w:basedOn w:val="Normal"/>
    <w:link w:val="FooterChar"/>
    <w:uiPriority w:val="99"/>
    <w:unhideWhenUsed/>
    <w:rsid w:val="0060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1A0"/>
  </w:style>
  <w:style w:type="paragraph" w:customStyle="1" w:styleId="p1">
    <w:name w:val="p1"/>
    <w:basedOn w:val="Normal"/>
    <w:rsid w:val="0013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9D085770A304F9FC5CB7C06A83B03" ma:contentTypeVersion="0" ma:contentTypeDescription="Crear nuevo documento." ma:contentTypeScope="" ma:versionID="6541ddb1b76afe0bc1ef8fb708deffc0">
  <xsd:schema xmlns:xsd="http://www.w3.org/2001/XMLSchema" xmlns:xs="http://www.w3.org/2001/XMLSchema" xmlns:p="http://schemas.microsoft.com/office/2006/metadata/properties" xmlns:ns2="5bc81bef-7ecc-4956-a6c8-04c0197c022c" targetNamespace="http://schemas.microsoft.com/office/2006/metadata/properties" ma:root="true" ma:fieldsID="6da948a2780b53a1838fc62b680fc08f" ns2:_="">
    <xsd:import namespace="5bc81bef-7ecc-4956-a6c8-04c0197c02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1bef-7ecc-4956-a6c8-04c0197c02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c81bef-7ecc-4956-a6c8-04c0197c022c">7APRRREJ2EQZ-1952430530-3</_dlc_DocId>
    <_dlc_DocIdUrl xmlns="5bc81bef-7ecc-4956-a6c8-04c0197c022c">
      <Url>https://saludanv.salud.madrid.org/Calidad/_layouts/15/DocIdRedir.aspx?ID=7APRRREJ2EQZ-1952430530-3</Url>
      <Description>7APRRREJ2EQZ-1952430530-3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4489C-9091-4846-888B-4EECF84AF1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F45976-DEBE-407D-BB68-DCCDE3C4F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1bef-7ecc-4956-a6c8-04c0197c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92A8B-A458-4EDF-9446-C2492D32DA53}">
  <ds:schemaRefs>
    <ds:schemaRef ds:uri="http://schemas.microsoft.com/office/2006/metadata/properties"/>
    <ds:schemaRef ds:uri="http://schemas.microsoft.com/office/infopath/2007/PartnerControls"/>
    <ds:schemaRef ds:uri="5bc81bef-7ecc-4956-a6c8-04c0197c022c"/>
  </ds:schemaRefs>
</ds:datastoreItem>
</file>

<file path=customXml/itemProps4.xml><?xml version="1.0" encoding="utf-8"?>
<ds:datastoreItem xmlns:ds="http://schemas.openxmlformats.org/officeDocument/2006/customXml" ds:itemID="{9EC7A187-BDF6-455A-B044-1E514C163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Mirka Cikkelova</cp:lastModifiedBy>
  <cp:revision>32</cp:revision>
  <cp:lastPrinted>2025-06-12T09:37:00Z</cp:lastPrinted>
  <dcterms:created xsi:type="dcterms:W3CDTF">2025-06-12T09:31:00Z</dcterms:created>
  <dcterms:modified xsi:type="dcterms:W3CDTF">2025-07-16T14:14:00Z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0x0101008849D085770A304F9FC5CB7C06A83B03</vt:lpwstr>
  </property>
  <property fmtid="{D5CDD505-2E9C-101B-9397-08002B2CF9AE}" pid="3" name="_dlc_DocIdItemGuid">
    <vt:lpwstr>7efe1c07-10f6-4624-a992-a2f9983c3317</vt:lpwstr>
  </property>
</Properties>
</file>